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D65" w:rsidRDefault="00F05E66">
      <w:pPr>
        <w:pStyle w:val="a3"/>
        <w:jc w:val="center"/>
      </w:pPr>
      <w:bookmarkStart w:id="0" w:name="_GoBack"/>
      <w:bookmarkEnd w:id="0"/>
      <w:r>
        <w:t>Министерство образования и науки Республики Казахстан</w:t>
      </w:r>
    </w:p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t>ВКТУ им.Д.Серикбаева</w:t>
      </w: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F05E66">
      <w:pPr>
        <w:pStyle w:val="a3"/>
        <w:ind w:left="6100"/>
      </w:pPr>
      <w:r>
        <w:t>УТВЕРЖДАЮ:</w:t>
      </w:r>
    </w:p>
    <w:p w:rsidR="00271D65" w:rsidRDefault="00F05E66">
      <w:pPr>
        <w:pStyle w:val="a3"/>
        <w:ind w:left="6100"/>
      </w:pPr>
      <w:r>
        <w:t>Декан ШИТиИС:</w:t>
      </w:r>
    </w:p>
    <w:p w:rsidR="00271D65" w:rsidRDefault="00F05E66">
      <w:pPr>
        <w:pStyle w:val="a3"/>
        <w:ind w:left="6100"/>
      </w:pPr>
      <w:r>
        <w:t>_____________ Дёмина И.А.</w:t>
      </w:r>
    </w:p>
    <w:p w:rsidR="00271D65" w:rsidRDefault="00F05E66">
      <w:pPr>
        <w:pStyle w:val="a3"/>
        <w:ind w:left="6100"/>
      </w:pPr>
      <w:r>
        <w:t>_____________ 20</w:t>
      </w:r>
      <w:permStart w:id="1782933643" w:edGrp="everyone"/>
      <w:r>
        <w:t>00</w:t>
      </w:r>
      <w:permEnd w:id="1782933643"/>
      <w:r>
        <w:t xml:space="preserve"> г.</w:t>
      </w: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ТЕОРИЯ ПЕРЕДАЧИ ЭЛЕКТРОМАГНИТНЫХ ВОЛН</w:t>
      </w:r>
    </w:p>
    <w:p w:rsidR="00271D65" w:rsidRDefault="00F05E66">
      <w:pPr>
        <w:pStyle w:val="a3"/>
        <w:jc w:val="center"/>
      </w:pPr>
      <w:r>
        <w:t>Рабочая учебная программа (силлабус)</w:t>
      </w:r>
    </w:p>
    <w:p w:rsidR="00271D65" w:rsidRDefault="00271D65">
      <w:pPr>
        <w:pStyle w:val="a3"/>
      </w:pPr>
    </w:p>
    <w:p w:rsidR="00271D65" w:rsidRDefault="00271D65">
      <w:pPr>
        <w:pStyle w:val="a3"/>
      </w:pPr>
      <w:permStart w:id="1222258512" w:edGrp="none"/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F05E66">
      <w:pPr>
        <w:pStyle w:val="a3"/>
      </w:pPr>
      <w:r>
        <w:t xml:space="preserve">Образовательная </w:t>
      </w:r>
      <w:r>
        <w:t>программа: 6B06201 Радиотехника, электроника и телекоммуникации</w:t>
      </w:r>
    </w:p>
    <w:p w:rsidR="00271D65" w:rsidRDefault="00F05E66">
      <w:pPr>
        <w:pStyle w:val="a3"/>
      </w:pPr>
      <w:r>
        <w:t>Код дисциплины: TPEV2221</w:t>
      </w:r>
    </w:p>
    <w:p w:rsidR="00271D65" w:rsidRDefault="00F05E66">
      <w:pPr>
        <w:pStyle w:val="a3"/>
      </w:pPr>
      <w:r>
        <w:t>Количество кредитов: 5</w:t>
      </w:r>
    </w:p>
    <w:p w:rsidR="00271D65" w:rsidRDefault="00F05E66">
      <w:pPr>
        <w:pStyle w:val="a3"/>
      </w:pPr>
      <w:r>
        <w:t>Цикл: ПД</w:t>
      </w:r>
    </w:p>
    <w:p w:rsidR="00271D65" w:rsidRDefault="00F05E66">
      <w:pPr>
        <w:pStyle w:val="a3"/>
      </w:pPr>
      <w:r>
        <w:t>Компонент: КВ</w:t>
      </w: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ermEnd w:id="1222258512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t>Усть-Каменогорск, 20</w:t>
      </w:r>
      <w:permStart w:id="1812867427" w:edGrp="everyone"/>
      <w:r>
        <w:t>00</w:t>
      </w:r>
      <w:permEnd w:id="1812867427"/>
      <w:r>
        <w:br w:type="page"/>
      </w:r>
    </w:p>
    <w:p w:rsidR="00271D65" w:rsidRDefault="00F05E66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«ШИТиИС» на основании </w:t>
      </w:r>
      <w:r>
        <w:t>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</w:t>
      </w:r>
      <w:r>
        <w:t>563), Образовательной программы, Рабочего учебного плана, Каталога элективных дисциплин.</w:t>
      </w:r>
    </w:p>
    <w:p w:rsidR="00271D65" w:rsidRDefault="00271D65">
      <w:pPr>
        <w:pStyle w:val="a3"/>
      </w:pPr>
    </w:p>
    <w:p w:rsidR="00271D65" w:rsidRDefault="00F05E66">
      <w:pPr>
        <w:pStyle w:val="a3"/>
      </w:pPr>
      <w:r>
        <w:t>Одобрено учебно-методическим советом школы</w:t>
      </w:r>
    </w:p>
    <w:p w:rsidR="00271D65" w:rsidRDefault="00271D65">
      <w:pPr>
        <w:pStyle w:val="a3"/>
      </w:pPr>
    </w:p>
    <w:p w:rsidR="00271D65" w:rsidRDefault="00F05E66">
      <w:pPr>
        <w:pStyle w:val="a3"/>
        <w:tabs>
          <w:tab w:val="left" w:pos="6500"/>
        </w:tabs>
      </w:pPr>
      <w:r>
        <w:t>Председатель</w:t>
      </w:r>
      <w:r>
        <w:tab/>
      </w:r>
      <w:permStart w:id="93074755" w:edGrp="everyone"/>
      <w:r>
        <w:t>Блинаева Е.В.</w:t>
      </w:r>
      <w:permEnd w:id="93074755"/>
    </w:p>
    <w:p w:rsidR="00271D65" w:rsidRDefault="00F05E66">
      <w:pPr>
        <w:pStyle w:val="a3"/>
      </w:pPr>
      <w:r>
        <w:t xml:space="preserve">Дата    </w:t>
      </w:r>
      <w:permStart w:id="1534228997" w:edGrp="everyone"/>
      <w:r>
        <w:t>00.00.2000</w:t>
      </w:r>
      <w:permEnd w:id="1534228997"/>
      <w:r>
        <w:t xml:space="preserve"> г.   протокол </w:t>
      </w:r>
      <w:permStart w:id="1252424653" w:edGrp="everyone"/>
      <w:r>
        <w:t>00</w:t>
      </w:r>
      <w:permEnd w:id="1252424653"/>
    </w:p>
    <w:p w:rsidR="00271D65" w:rsidRDefault="00271D65">
      <w:pPr>
        <w:pStyle w:val="a3"/>
      </w:pPr>
    </w:p>
    <w:p w:rsidR="00271D65" w:rsidRDefault="00F05E66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Баталова М.Е.</w:t>
      </w:r>
    </w:p>
    <w:p w:rsidR="00271D65" w:rsidRDefault="00F05E66">
      <w:pPr>
        <w:pStyle w:val="a3"/>
        <w:tabs>
          <w:tab w:val="left" w:pos="6500"/>
        </w:tabs>
        <w:ind w:left="6500" w:hanging="6500"/>
        <w:jc w:val="left"/>
      </w:pPr>
      <w:r>
        <w:tab/>
        <w:t>6B06</w:t>
      </w:r>
      <w:r>
        <w:t>201</w:t>
      </w:r>
    </w:p>
    <w:p w:rsidR="00271D65" w:rsidRDefault="00271D65">
      <w:pPr>
        <w:pStyle w:val="a3"/>
      </w:pPr>
    </w:p>
    <w:p w:rsidR="00271D65" w:rsidRDefault="00F05E66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904050087" w:edGrp="everyone"/>
      <w:r>
        <w:t>Черниговец В.Н.</w:t>
      </w:r>
      <w:permEnd w:id="1904050087"/>
    </w:p>
    <w:p w:rsidR="00271D65" w:rsidRDefault="00F05E66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761730974" w:edGrp="everyone"/>
      <w:r>
        <w:t>Старший преподаватель</w:t>
      </w:r>
      <w:permEnd w:id="761730974"/>
    </w:p>
    <w:p w:rsidR="00271D65" w:rsidRDefault="00F05E66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757614226" w:edGrp="everyone"/>
      <w:r>
        <w:t>Болатова А.Б.</w:t>
      </w:r>
      <w:permEnd w:id="1757614226"/>
    </w:p>
    <w:p w:rsidR="00271D65" w:rsidRDefault="00F05E66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234852221" w:edGrp="everyone"/>
      <w:r>
        <w:t>Преподаватель</w:t>
      </w:r>
      <w:permEnd w:id="1234852221"/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F05E66">
      <w:pPr>
        <w:pStyle w:val="a3"/>
      </w:pPr>
      <w:r>
        <w:br w:type="page"/>
      </w:r>
    </w:p>
    <w:p w:rsidR="00271D65" w:rsidRDefault="00F05E66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1.1 Краткое описание дисциплины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permStart w:id="612919844" w:edGrp="none"/>
      <w:r>
        <w:t>Дисциплина изучает Физические основы электромагнитных волн и</w:t>
      </w:r>
      <w:r>
        <w:t xml:space="preserve"> их использование при передачи информации в системах связи и телекоммуникации История открытия электромагнитных волн радио и светового диапазона Направляющие системы в радиосвязи их конструкцию принцип работы Качественные характеристики направляющих систем</w:t>
      </w:r>
      <w:r>
        <w:t xml:space="preserve"> Потери энергии при передаче волн на расстояния Теоретические расчеты в области электромагнитных волн Примеры практического использования в технологии передачи информации в радиосвязи.</w:t>
      </w:r>
    </w:p>
    <w:permEnd w:id="612919844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permStart w:id="668417355" w:edGrp="none"/>
      <w:r>
        <w:t>Цель изучения дисциплины:</w:t>
      </w:r>
    </w:p>
    <w:p w:rsidR="00271D65" w:rsidRDefault="00F05E66">
      <w:pPr>
        <w:pStyle w:val="a3"/>
        <w:ind w:firstLine="567"/>
      </w:pPr>
      <w:r>
        <w:t xml:space="preserve">Цель </w:t>
      </w:r>
      <w:r>
        <w:t>дисциплины Усвоение студентами основ теории электромагнитных процессов, происходящих в различных средах, в линиях передачи электромагнитной энергии и линейных устройствах сверхвысоких частот и оптического диапазона.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Задачи изучения дисциплины:</w:t>
      </w:r>
    </w:p>
    <w:p w:rsidR="00271D65" w:rsidRDefault="00F05E66">
      <w:pPr>
        <w:pStyle w:val="a3"/>
        <w:ind w:firstLine="567"/>
      </w:pPr>
      <w:r>
        <w:t xml:space="preserve">- Основная </w:t>
      </w:r>
      <w:r>
        <w:t>задача курса ТПЭМВ состоит в изучении одной из форм материи - электромагнитного поля и его проявлений в разных устройствах техники, усвоение современных методов моделирования электромагнитных процессов, методов анализа, синтеза и расчета электромагнитных п</w:t>
      </w:r>
      <w:r>
        <w:t>олей, применяемых в системах связи. Изучение должно способствовать развитию и закреплению потребности в самостоятельной работе с научно-технической литературой, выработке развитых представлений о методах применения теорий анализа, расчета и синтеза электро</w:t>
      </w:r>
      <w:r>
        <w:t>магнитных полей в специальных дисциплинах и для успешного решения инженерных проблем будущей специальности.</w:t>
      </w:r>
    </w:p>
    <w:permEnd w:id="668417355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1.3 Результаты обучения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 xml:space="preserve">Результаты обучения определяются на основе Дублинских дескрипторов соответствующего уровня образования и выражаются через </w:t>
      </w:r>
      <w:r>
        <w:t>компетенции.</w:t>
      </w:r>
    </w:p>
    <w:p w:rsidR="00271D65" w:rsidRDefault="00271D6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271D65">
        <w:trPr>
          <w:tblHeader/>
        </w:trPr>
        <w:tc>
          <w:tcPr>
            <w:tcW w:w="1119" w:type="pct"/>
            <w:vMerge w:val="restart"/>
          </w:tcPr>
          <w:p w:rsidR="00271D65" w:rsidRDefault="00F05E66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271D65" w:rsidRDefault="00F05E66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271D65">
        <w:trPr>
          <w:tblHeader/>
        </w:trPr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2015" w:type="pct"/>
          </w:tcPr>
          <w:p w:rsidR="00271D65" w:rsidRDefault="00F05E66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271D65" w:rsidRDefault="00F05E66">
            <w:pPr>
              <w:pStyle w:val="a3"/>
              <w:jc w:val="center"/>
            </w:pPr>
            <w:r>
              <w:t>дисциплины</w:t>
            </w:r>
          </w:p>
        </w:tc>
      </w:tr>
      <w:tr w:rsidR="00271D65">
        <w:tc>
          <w:tcPr>
            <w:tcW w:w="0" w:type="auto"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</w:tcPr>
          <w:p w:rsidR="00271D65" w:rsidRDefault="00F05E66">
            <w:pPr>
              <w:pStyle w:val="a3"/>
              <w:ind w:firstLine="567"/>
            </w:pPr>
            <w:permStart w:id="26483726" w:edGrp="none"/>
            <w:r>
              <w:rPr>
                <w:sz w:val="20"/>
              </w:rPr>
              <w:t xml:space="preserve">- Процесс изучения дисциплины направлен на формирование знания и приобретение навыков для работы с направляющими </w:t>
            </w:r>
            <w:r>
              <w:rPr>
                <w:sz w:val="20"/>
              </w:rPr>
              <w:t>системами в телекоммуникациях Студент знает основы теории электромагнитного поля, об излучениях электромагнитных волн излучателями, о свойствах и параметрах направляющих систем Знает: - основы теории цепей СВЧ; - принципы действия и параметры элементов фун</w:t>
            </w:r>
            <w:r>
              <w:rPr>
                <w:sz w:val="20"/>
              </w:rPr>
              <w:t>кциональных узлов СВЧ; - основы теории электромагнитного поля; - излучения электромагнитных волн излучателями. -основные уравнения электродинамики; -постановку задач электродинамики; -иметь понятие о математических модулях реальных электродинамических зада</w:t>
            </w:r>
            <w:r>
              <w:rPr>
                <w:sz w:val="20"/>
              </w:rPr>
              <w:t>ч; -основ теории (линий передачи) направляющих систем; -классификацию направляемых волн; - краевых задач электродинамики; - представление о линейных устройств СВЧ и оптического диапазона. Знать программы компьютерного моделирования сетей связи и использова</w:t>
            </w:r>
            <w:r>
              <w:rPr>
                <w:sz w:val="20"/>
              </w:rPr>
              <w:t>ть их при разработке направляющих систем в радио связи</w:t>
            </w:r>
          </w:p>
          <w:p w:rsidR="00271D65" w:rsidRDefault="00F05E66">
            <w:pPr>
              <w:pStyle w:val="a3"/>
              <w:ind w:firstLine="567"/>
            </w:pPr>
            <w:r>
              <w:rPr>
                <w:sz w:val="20"/>
              </w:rPr>
              <w:t>- В результате изучения данной дисциплины студенты умеют: - рассчитывать характеристики электромагнитного поля, рассчитывать основные параметры устройств СВЧ, производить измерения их параметров; - име</w:t>
            </w:r>
            <w:r>
              <w:rPr>
                <w:sz w:val="20"/>
              </w:rPr>
              <w:t>ть представление об основах рефракции и дифракции электромагнитных волн; - измерять электротехнические величины систем радиотехники; - работать с технической литературой Использовать приобретённые теоретические знания и практические навыки к изучению научн</w:t>
            </w:r>
            <w:r>
              <w:rPr>
                <w:sz w:val="20"/>
              </w:rPr>
              <w:t>о-технической информации, отечественного и зарубежного опыта Уметь проводить технико-экономическое обоснования проектных расчетов с использованием современных подходов и методов</w:t>
            </w:r>
          </w:p>
          <w:p w:rsidR="00271D65" w:rsidRDefault="00F05E66">
            <w:pPr>
              <w:pStyle w:val="a3"/>
              <w:ind w:firstLine="567"/>
            </w:pPr>
            <w:r>
              <w:rPr>
                <w:sz w:val="20"/>
              </w:rPr>
              <w:t>- Процесс изучения дисциплины направлен на формирование следующих суждений Уве</w:t>
            </w:r>
            <w:r>
              <w:rPr>
                <w:sz w:val="20"/>
              </w:rPr>
              <w:t>ренность в умении эксплуатации и развитию антенно-фидерных систем в сетей передачи данных Уверенность в умении моделирования и разработки процессно-ориентированных систем управления антенно-фидерных устройств Иметь суждения по вопросу концепции направляющи</w:t>
            </w:r>
            <w:r>
              <w:rPr>
                <w:sz w:val="20"/>
              </w:rPr>
              <w:t>х систем в телекоммуникационных сетей их обслуживания в коммутируемой сети связи и методы их оценки Уверенность в умении использования стандартизация и сертификация направляющих систем и устройств</w:t>
            </w:r>
          </w:p>
          <w:p w:rsidR="00271D65" w:rsidRDefault="00F05E66">
            <w:pPr>
              <w:pStyle w:val="a3"/>
              <w:ind w:firstLine="567"/>
            </w:pPr>
            <w:r>
              <w:rPr>
                <w:sz w:val="20"/>
              </w:rPr>
              <w:t>- Основными задачами дисциплины являются выработка у студен</w:t>
            </w:r>
            <w:r>
              <w:rPr>
                <w:sz w:val="20"/>
              </w:rPr>
              <w:t>та всестороннего подхода к использованию своих коммуникативных способностей на основе глубоких теоретических знаний и практических навыков к изучение концепции построения сетей связи следующего поколения Способность понимания общей проблемны направляющих с</w:t>
            </w:r>
            <w:r>
              <w:rPr>
                <w:sz w:val="20"/>
              </w:rPr>
              <w:t>истем в телекоммуникациях Суть коммуникативных способности в проявлении гибкости в использовании навыков и знаний при решении задач проектирования и эксплуатации сетей связи</w:t>
            </w:r>
          </w:p>
          <w:p w:rsidR="00271D65" w:rsidRDefault="00F05E66">
            <w:pPr>
              <w:pStyle w:val="a3"/>
              <w:ind w:firstLine="567"/>
            </w:pPr>
            <w:r>
              <w:rPr>
                <w:sz w:val="20"/>
              </w:rPr>
              <w:t>- При организации учебного процесса используются следующие виды самостоятельной ра</w:t>
            </w:r>
            <w:r>
              <w:rPr>
                <w:sz w:val="20"/>
              </w:rPr>
              <w:t>боты учащихся которые формируют у будущих руководителей персонала связистов методики и способов обучения Это при проведении лекционных занятий используются интерактивные образовательные технологии: мультимедийный комплекс работа с электронными учебниками и</w:t>
            </w:r>
            <w:r>
              <w:rPr>
                <w:sz w:val="20"/>
              </w:rPr>
              <w:t xml:space="preserve"> Интернет-информация) Подготовка рефератов работа со справочниками и физической энциклопедией При организации контроля используются такие формы как зачеты, устные, ответы, доклады, рефераты, контрольная работа.Эти методики вырабатывают у студента навыки и </w:t>
            </w:r>
            <w:r>
              <w:rPr>
                <w:sz w:val="20"/>
              </w:rPr>
              <w:t>способности к успешному самообучению</w:t>
            </w:r>
          </w:p>
        </w:tc>
        <w:permEnd w:id="26483726"/>
      </w:tr>
    </w:tbl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271D65" w:rsidRDefault="00271D65">
      <w:pPr>
        <w:pStyle w:val="a3"/>
      </w:pPr>
      <w:permStart w:id="538659541" w:edGrp="none"/>
    </w:p>
    <w:permEnd w:id="538659541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</w:t>
      </w:r>
      <w:r>
        <w:rPr>
          <w:b/>
        </w:rPr>
        <w:t>4.2 Адаптивные образовательные технологии (инклюзивное обучение)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271D65" w:rsidRDefault="00271D65">
      <w:pPr>
        <w:pStyle w:val="a3"/>
      </w:pPr>
      <w:permStart w:id="1930783577" w:edGrp="none"/>
    </w:p>
    <w:permEnd w:id="1930783577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1.4.3 Формат обучения</w:t>
      </w: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 xml:space="preserve">1.5 </w:t>
      </w:r>
      <w:r>
        <w:rPr>
          <w:b/>
        </w:rPr>
        <w:t>Пререквизиты</w:t>
      </w:r>
    </w:p>
    <w:p w:rsidR="00271D65" w:rsidRDefault="00271D65">
      <w:pPr>
        <w:pStyle w:val="a3"/>
      </w:pPr>
    </w:p>
    <w:p w:rsidR="00271D65" w:rsidRDefault="00271D65">
      <w:pPr>
        <w:pStyle w:val="a3"/>
        <w:ind w:firstLine="567"/>
      </w:pPr>
      <w:permStart w:id="1532904024" w:edGrp="none"/>
    </w:p>
    <w:permEnd w:id="1532904024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1.6 Постреквизиты</w:t>
      </w:r>
    </w:p>
    <w:p w:rsidR="00271D65" w:rsidRDefault="00271D65">
      <w:pPr>
        <w:pStyle w:val="a3"/>
      </w:pPr>
    </w:p>
    <w:p w:rsidR="00271D65" w:rsidRDefault="00271D65">
      <w:pPr>
        <w:pStyle w:val="a3"/>
        <w:ind w:firstLine="567"/>
      </w:pPr>
      <w:permStart w:id="2046913222" w:edGrp="none"/>
    </w:p>
    <w:permEnd w:id="2046913222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1.7 Трудоемкость дисциплины</w:t>
      </w:r>
    </w:p>
    <w:p w:rsidR="00271D65" w:rsidRDefault="00271D6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271D65">
        <w:trPr>
          <w:tblHeader/>
        </w:trPr>
        <w:tc>
          <w:tcPr>
            <w:tcW w:w="3500" w:type="pct"/>
          </w:tcPr>
          <w:p w:rsidR="00271D65" w:rsidRDefault="00F05E66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271D65" w:rsidRDefault="00F05E66">
            <w:pPr>
              <w:pStyle w:val="a3"/>
              <w:jc w:val="center"/>
            </w:pPr>
            <w:r>
              <w:t>часы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15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30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30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75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экзамен</w:t>
            </w:r>
          </w:p>
        </w:tc>
      </w:tr>
    </w:tbl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2 СОДЕРЖАНИЕ ДИСЦИПЛИНЫ</w:t>
      </w:r>
    </w:p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2.1 Тематический план</w:t>
      </w:r>
    </w:p>
    <w:p w:rsidR="00271D65" w:rsidRDefault="00271D6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85"/>
        <w:gridCol w:w="6555"/>
        <w:gridCol w:w="1585"/>
        <w:gridCol w:w="1263"/>
      </w:tblGrid>
      <w:tr w:rsidR="00271D65">
        <w:trPr>
          <w:tblHeader/>
        </w:trPr>
        <w:tc>
          <w:tcPr>
            <w:tcW w:w="147" w:type="pct"/>
          </w:tcPr>
          <w:p w:rsidR="00271D65" w:rsidRDefault="00F05E66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271D65" w:rsidRDefault="00F05E66">
            <w:pPr>
              <w:pStyle w:val="a3"/>
              <w:jc w:val="center"/>
            </w:pPr>
            <w:r>
              <w:t xml:space="preserve">Наименование темы и ее </w:t>
            </w:r>
            <w:r>
              <w:t>содержание</w:t>
            </w:r>
          </w:p>
        </w:tc>
        <w:tc>
          <w:tcPr>
            <w:tcW w:w="818" w:type="pct"/>
          </w:tcPr>
          <w:p w:rsidR="00271D65" w:rsidRDefault="00F05E66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271D65" w:rsidRDefault="00F05E66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71D65">
        <w:tc>
          <w:tcPr>
            <w:tcW w:w="0" w:type="auto"/>
            <w:gridSpan w:val="4"/>
          </w:tcPr>
          <w:p w:rsidR="00271D65" w:rsidRDefault="00F05E66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permStart w:id="907757944" w:edGrp="none"/>
            <w:r>
              <w:t>1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</w:pPr>
            <w:r>
              <w:t>Тема 1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1</w:t>
            </w:r>
          </w:p>
        </w:tc>
      </w:tr>
      <w:permEnd w:id="907757944"/>
      <w:tr w:rsidR="00271D65">
        <w:tc>
          <w:tcPr>
            <w:tcW w:w="0" w:type="auto"/>
            <w:gridSpan w:val="2"/>
          </w:tcPr>
          <w:p w:rsidR="00271D65" w:rsidRDefault="00F05E6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permStart w:id="205551774" w:edGrp="none"/>
            <w:r>
              <w:rPr>
                <w:b/>
              </w:rPr>
              <w:t>0</w:t>
            </w:r>
            <w:permEnd w:id="205551774"/>
          </w:p>
        </w:tc>
        <w:tc>
          <w:tcPr>
            <w:tcW w:w="0" w:type="auto"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  <w:gridSpan w:val="4"/>
          </w:tcPr>
          <w:p w:rsidR="00271D65" w:rsidRDefault="00F05E66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permStart w:id="832447621" w:edGrp="none"/>
            <w:r>
              <w:t>1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</w:pPr>
            <w:r>
              <w:t>Тема 1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1</w:t>
            </w:r>
          </w:p>
        </w:tc>
      </w:tr>
      <w:permEnd w:id="832447621"/>
      <w:tr w:rsidR="00271D65">
        <w:tc>
          <w:tcPr>
            <w:tcW w:w="0" w:type="auto"/>
            <w:gridSpan w:val="2"/>
          </w:tcPr>
          <w:p w:rsidR="00271D65" w:rsidRDefault="00F05E6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permStart w:id="1295402246" w:edGrp="none"/>
            <w:r>
              <w:rPr>
                <w:b/>
              </w:rPr>
              <w:t>0</w:t>
            </w:r>
            <w:permEnd w:id="1295402246"/>
          </w:p>
        </w:tc>
        <w:tc>
          <w:tcPr>
            <w:tcW w:w="0" w:type="auto"/>
          </w:tcPr>
          <w:p w:rsidR="00271D65" w:rsidRDefault="00271D65">
            <w:pPr>
              <w:pStyle w:val="a3"/>
            </w:pPr>
          </w:p>
        </w:tc>
      </w:tr>
    </w:tbl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 xml:space="preserve">2.2 Задания для самостоятельной работы </w:t>
      </w:r>
      <w:r>
        <w:rPr>
          <w:b/>
        </w:rPr>
        <w:t>обучающегося (СРО)</w:t>
      </w:r>
    </w:p>
    <w:p w:rsidR="00271D65" w:rsidRDefault="00271D6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271D65">
        <w:trPr>
          <w:trHeight w:val="1229"/>
          <w:tblHeader/>
        </w:trPr>
        <w:tc>
          <w:tcPr>
            <w:tcW w:w="1026" w:type="pct"/>
          </w:tcPr>
          <w:p w:rsidR="00271D65" w:rsidRDefault="00F05E66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271D65" w:rsidRDefault="00F05E66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271D65" w:rsidRDefault="00F05E66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271D65" w:rsidRDefault="00F05E66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271D65" w:rsidRDefault="00F05E66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271D65" w:rsidRDefault="00F05E66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71D65">
        <w:tc>
          <w:tcPr>
            <w:tcW w:w="0" w:type="auto"/>
          </w:tcPr>
          <w:p w:rsidR="00271D65" w:rsidRDefault="00271D65">
            <w:pPr>
              <w:pStyle w:val="a3"/>
            </w:pPr>
            <w:permStart w:id="968510163" w:edGrp="none"/>
          </w:p>
        </w:tc>
        <w:tc>
          <w:tcPr>
            <w:tcW w:w="0" w:type="auto"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</w:tr>
      <w:permEnd w:id="968510163"/>
    </w:tbl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271D65" w:rsidRDefault="00271D6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271D65">
        <w:trPr>
          <w:tblHeader/>
        </w:trPr>
        <w:tc>
          <w:tcPr>
            <w:tcW w:w="1250" w:type="pct"/>
            <w:vMerge w:val="restart"/>
          </w:tcPr>
          <w:p w:rsidR="00271D65" w:rsidRDefault="00F05E6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271D65" w:rsidRDefault="00F05E66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271D65">
        <w:trPr>
          <w:tblHeader/>
        </w:trPr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15</w:t>
            </w:r>
          </w:p>
        </w:tc>
      </w:tr>
      <w:tr w:rsidR="00271D65">
        <w:tc>
          <w:tcPr>
            <w:tcW w:w="0" w:type="auto"/>
            <w:gridSpan w:val="16"/>
          </w:tcPr>
          <w:p w:rsidR="00271D65" w:rsidRDefault="00F05E66">
            <w:pPr>
              <w:pStyle w:val="a3"/>
              <w:jc w:val="center"/>
            </w:pPr>
            <w:r>
              <w:t>Білімі /Знание</w:t>
            </w:r>
          </w:p>
        </w:tc>
      </w:tr>
      <w:tr w:rsidR="00271D65">
        <w:tc>
          <w:tcPr>
            <w:tcW w:w="0" w:type="auto"/>
          </w:tcPr>
          <w:p w:rsidR="00271D65" w:rsidRDefault="00271D65">
            <w:pPr>
              <w:pStyle w:val="a3"/>
            </w:pPr>
            <w:permStart w:id="1408327307" w:edGrp="none"/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</w:tr>
      <w:permEnd w:id="1408327307"/>
      <w:tr w:rsidR="00271D65">
        <w:tc>
          <w:tcPr>
            <w:tcW w:w="0" w:type="auto"/>
            <w:gridSpan w:val="16"/>
          </w:tcPr>
          <w:p w:rsidR="00271D65" w:rsidRDefault="00F05E66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271D65">
        <w:tc>
          <w:tcPr>
            <w:tcW w:w="0" w:type="auto"/>
          </w:tcPr>
          <w:p w:rsidR="00271D65" w:rsidRDefault="00271D65">
            <w:pPr>
              <w:pStyle w:val="a3"/>
            </w:pPr>
            <w:permStart w:id="1013060940" w:edGrp="none"/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</w:tr>
      <w:permEnd w:id="1013060940"/>
      <w:tr w:rsidR="00271D65">
        <w:tc>
          <w:tcPr>
            <w:tcW w:w="0" w:type="auto"/>
            <w:gridSpan w:val="16"/>
          </w:tcPr>
          <w:p w:rsidR="00271D65" w:rsidRDefault="00F05E66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271D65">
        <w:tc>
          <w:tcPr>
            <w:tcW w:w="0" w:type="auto"/>
          </w:tcPr>
          <w:p w:rsidR="00271D65" w:rsidRDefault="00271D65">
            <w:pPr>
              <w:pStyle w:val="a3"/>
            </w:pPr>
            <w:permStart w:id="676607210" w:edGrp="none"/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</w:tr>
      <w:permEnd w:id="676607210"/>
      <w:tr w:rsidR="00271D65">
        <w:tc>
          <w:tcPr>
            <w:tcW w:w="0" w:type="auto"/>
            <w:gridSpan w:val="16"/>
          </w:tcPr>
          <w:p w:rsidR="00271D65" w:rsidRDefault="00F05E66">
            <w:pPr>
              <w:pStyle w:val="a3"/>
              <w:jc w:val="center"/>
            </w:pPr>
            <w:r>
              <w:t>Талдау / Анализ</w:t>
            </w:r>
          </w:p>
        </w:tc>
      </w:tr>
      <w:tr w:rsidR="00271D65">
        <w:tc>
          <w:tcPr>
            <w:tcW w:w="0" w:type="auto"/>
          </w:tcPr>
          <w:p w:rsidR="00271D65" w:rsidRDefault="00271D65">
            <w:pPr>
              <w:pStyle w:val="a3"/>
            </w:pPr>
            <w:permStart w:id="1529110362" w:edGrp="none"/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</w:tr>
      <w:permEnd w:id="1529110362"/>
    </w:tbl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3 ОЦЕНКА ЗНАНИЙ ОБУЧАЮЩЕГОСЯ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</w:t>
      </w:r>
      <w:r>
        <w:t>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</w:t>
      </w:r>
      <w:r>
        <w:t>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271D65" w:rsidRDefault="00271D6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1"/>
        <w:gridCol w:w="5372"/>
        <w:gridCol w:w="2144"/>
        <w:gridCol w:w="1068"/>
      </w:tblGrid>
      <w:tr w:rsidR="00271D65">
        <w:trPr>
          <w:tblHeader/>
        </w:trPr>
        <w:tc>
          <w:tcPr>
            <w:tcW w:w="500" w:type="pct"/>
          </w:tcPr>
          <w:p w:rsidR="00271D65" w:rsidRDefault="00F05E66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271D65" w:rsidRDefault="00F05E66">
            <w:pPr>
              <w:pStyle w:val="a3"/>
              <w:jc w:val="center"/>
            </w:pPr>
            <w:r>
              <w:t>Вид задан</w:t>
            </w:r>
            <w:r>
              <w:t>ия</w:t>
            </w:r>
          </w:p>
        </w:tc>
        <w:tc>
          <w:tcPr>
            <w:tcW w:w="1000" w:type="pct"/>
          </w:tcPr>
          <w:p w:rsidR="00271D65" w:rsidRDefault="00F05E66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271D65" w:rsidRDefault="00F05E66">
            <w:pPr>
              <w:pStyle w:val="a3"/>
              <w:jc w:val="center"/>
            </w:pPr>
            <w:r>
              <w:t>Итого</w:t>
            </w:r>
          </w:p>
        </w:tc>
      </w:tr>
      <w:tr w:rsidR="00271D65"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permStart w:id="572083946" w:edGrp="everyone" w:colFirst="1" w:colLast="1"/>
            <w:permStart w:id="425151700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r>
              <w:t>0-100</w:t>
            </w:r>
          </w:p>
        </w:tc>
      </w:tr>
      <w:tr w:rsidR="00271D65"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  <w:permStart w:id="1761627874" w:edGrp="everyone" w:colFirst="1" w:colLast="1"/>
            <w:permStart w:id="1770613716" w:edGrp="everyone" w:colFirst="2" w:colLast="2"/>
            <w:permStart w:id="663186720" w:edGrp="everyone" w:colFirst="4" w:colLast="4"/>
            <w:permEnd w:id="572083946"/>
            <w:permEnd w:id="425151700"/>
          </w:p>
        </w:tc>
        <w:tc>
          <w:tcPr>
            <w:tcW w:w="0" w:type="auto"/>
            <w:gridSpan w:val="2"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</w:p>
        </w:tc>
      </w:tr>
      <w:tr w:rsidR="00271D65"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  <w:permStart w:id="2015106752" w:edGrp="everyone" w:colFirst="1" w:colLast="1"/>
            <w:permStart w:id="129109436" w:edGrp="everyone" w:colFirst="2" w:colLast="2"/>
            <w:permEnd w:id="1761627874"/>
            <w:permEnd w:id="1770613716"/>
            <w:permEnd w:id="663186720"/>
          </w:p>
        </w:tc>
        <w:tc>
          <w:tcPr>
            <w:tcW w:w="0" w:type="auto"/>
            <w:gridSpan w:val="2"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</w:p>
        </w:tc>
      </w:tr>
      <w:tr w:rsidR="00271D65"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permStart w:id="1680235451" w:edGrp="everyone" w:colFirst="1" w:colLast="1"/>
            <w:permStart w:id="2081638627" w:edGrp="everyone" w:colFirst="2" w:colLast="2"/>
            <w:permEnd w:id="2015106752"/>
            <w:permEnd w:id="129109436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r>
              <w:t>0-100</w:t>
            </w:r>
          </w:p>
        </w:tc>
      </w:tr>
      <w:tr w:rsidR="00271D65"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  <w:permStart w:id="31011999" w:edGrp="everyone" w:colFirst="1" w:colLast="1"/>
            <w:permStart w:id="903289518" w:edGrp="everyone" w:colFirst="2" w:colLast="2"/>
            <w:permStart w:id="1638811875" w:edGrp="everyone" w:colFirst="4" w:colLast="4"/>
            <w:permEnd w:id="1680235451"/>
            <w:permEnd w:id="2081638627"/>
          </w:p>
        </w:tc>
        <w:tc>
          <w:tcPr>
            <w:tcW w:w="0" w:type="auto"/>
            <w:gridSpan w:val="2"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</w:p>
        </w:tc>
      </w:tr>
      <w:tr w:rsidR="00271D65"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  <w:permStart w:id="227547711" w:edGrp="everyone" w:colFirst="1" w:colLast="1"/>
            <w:permStart w:id="546535232" w:edGrp="everyone" w:colFirst="2" w:colLast="2"/>
            <w:permEnd w:id="31011999"/>
            <w:permEnd w:id="903289518"/>
            <w:permEnd w:id="1638811875"/>
          </w:p>
        </w:tc>
        <w:tc>
          <w:tcPr>
            <w:tcW w:w="0" w:type="auto"/>
            <w:gridSpan w:val="2"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</w:p>
        </w:tc>
      </w:tr>
      <w:permEnd w:id="227547711"/>
      <w:permEnd w:id="546535232"/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271D65" w:rsidRDefault="00F05E66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0-100</w:t>
            </w:r>
          </w:p>
        </w:tc>
      </w:tr>
    </w:tbl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271D65" w:rsidRDefault="00F05E66">
      <w:pPr>
        <w:pStyle w:val="a3"/>
        <w:ind w:firstLine="567"/>
      </w:pPr>
      <w:r>
        <w:t xml:space="preserve">- 40% </w:t>
      </w:r>
      <w:r>
        <w:t>результата, полученного на экзамене;</w:t>
      </w:r>
    </w:p>
    <w:p w:rsidR="00271D65" w:rsidRDefault="00F05E66">
      <w:pPr>
        <w:pStyle w:val="a3"/>
        <w:ind w:firstLine="567"/>
      </w:pPr>
      <w:r>
        <w:t>- 60% результатов текущей успеваемости.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Формула подсчета итоговой оценки:</w:t>
      </w:r>
    </w:p>
    <w:p w:rsidR="00271D65" w:rsidRDefault="00271D65">
      <w:pPr>
        <w:pStyle w:val="a3"/>
      </w:pPr>
    </w:p>
    <w:p w:rsidR="00271D65" w:rsidRDefault="00F05E66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</w:t>
      </w:r>
      <w:r>
        <w:t>и на экзамене.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271D65">
        <w:trPr>
          <w:tblHeader/>
        </w:trPr>
        <w:tc>
          <w:tcPr>
            <w:tcW w:w="600" w:type="pct"/>
          </w:tcPr>
          <w:p w:rsidR="00271D65" w:rsidRDefault="00F05E66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271D65" w:rsidRDefault="00F05E66">
            <w:pPr>
              <w:pStyle w:val="a3"/>
              <w:jc w:val="center"/>
            </w:pPr>
            <w:r>
              <w:t>Цифрово</w:t>
            </w:r>
            <w:r>
              <w:t>й эквивалент</w:t>
            </w:r>
          </w:p>
        </w:tc>
        <w:tc>
          <w:tcPr>
            <w:tcW w:w="800" w:type="pct"/>
          </w:tcPr>
          <w:p w:rsidR="00271D65" w:rsidRDefault="00F05E66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271D65" w:rsidRDefault="00F05E66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Критерий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</w:t>
            </w:r>
            <w:r>
              <w:t>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</w:pPr>
            <w:r>
              <w:t xml:space="preserve">Теоретическое содержание курса освоено полностью, без пробелов, некоторые </w:t>
            </w:r>
            <w:r>
              <w:t>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</w:t>
            </w:r>
            <w:r>
              <w:t>ибками.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</w:t>
            </w:r>
            <w:r>
              <w:t>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</w:pPr>
            <w:r>
              <w:t>Теоретическое содержание</w:t>
            </w:r>
            <w:r>
              <w:t xml:space="preserve">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</w:t>
            </w:r>
            <w:r>
              <w:t>ний.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</w:tbl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4 ПОЛИТИКА ДИСЦИПЛИНЫ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permStart w:id="415583844" w:edGrp="none"/>
      <w:r>
        <w:t>Обучающийся обязан:</w:t>
      </w:r>
    </w:p>
    <w:p w:rsidR="00271D65" w:rsidRDefault="00F05E66">
      <w:pPr>
        <w:pStyle w:val="a3"/>
        <w:ind w:firstLine="567"/>
      </w:pPr>
      <w:r>
        <w:t>Подготовка высококвалифицированных специалистов обладающих широкими фундаментальными знаниями, способностью к адаптации при меняющихся требованиях рынка труда и технологий, инициативных, умеющих</w:t>
      </w:r>
      <w:r>
        <w:t xml:space="preserve"> работать в команде. Подготовка выпускников с высоким уровнем профессиональной культуры, имеющих способности к самосовершенствованию и саморазвитию.</w:t>
      </w:r>
    </w:p>
    <w:permEnd w:id="415583844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5.1 Основная литература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permStart w:id="845309876" w:edGrp="none"/>
      <w:r>
        <w:t>1. 1. Пименов Ю.В. и др. Техническая электроди</w:t>
      </w:r>
      <w:r>
        <w:t>намика. - М.:Связь, 2000. 2. Петров Б.М. и др. Электродинамика и распространение радиоволн: Учебник для вузов - М.: Горячая линия - Телеком, 2003. 3. Электродинамика и распространение радиоволн. Сборник задач. Под. ред. Баскакова С.И. – М.: Высш.школа, 200</w:t>
      </w:r>
      <w:r>
        <w:t>1. 5. Фальковский О.И. Техническая электродинамика. – М.: Связь,2007. 6. Никольский В.В., Никольская Т.И. Электродинамика и распространение радиоволн. - М.: Наука, 2011.</w:t>
      </w:r>
    </w:p>
    <w:permEnd w:id="845309876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5.2 Дополнительная литература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permStart w:id="770971456" w:edGrp="none"/>
      <w:r>
        <w:t>1. 1. Петров Б.М. и др. Электродинамика и распростране</w:t>
      </w:r>
      <w:r>
        <w:t>ние радиоволн: Учебник для вузов - М.: Горячая линия - Телеком, 2004. 2. Баскаков С.И. Электродинамика и распространение радиоволн. – М.: Высш.школа, 2000. 3. Электродинамика и распространение радиоволн. Сборник задач. Под. ред. Баскакова С.И. – М.: Высш.ш</w:t>
      </w:r>
      <w:r>
        <w:t>кола, 2005. 4. Туровский Я. Техническая электродинамика. Пер. с польск. - М.: «Энергия», 2001 - 488 с.: с ил.</w:t>
      </w:r>
      <w:permEnd w:id="770971456"/>
    </w:p>
    <w:sectPr w:rsidR="00271D65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5E66" w:rsidRDefault="00F05E66">
      <w:pPr>
        <w:spacing w:after="0" w:line="240" w:lineRule="auto"/>
      </w:pPr>
      <w:r>
        <w:separator/>
      </w:r>
    </w:p>
  </w:endnote>
  <w:endnote w:type="continuationSeparator" w:id="0">
    <w:p w:rsidR="00F05E66" w:rsidRDefault="00F05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5E66" w:rsidRDefault="00F05E66">
      <w:pPr>
        <w:spacing w:after="0" w:line="240" w:lineRule="auto"/>
      </w:pPr>
      <w:r>
        <w:separator/>
      </w:r>
    </w:p>
  </w:footnote>
  <w:footnote w:type="continuationSeparator" w:id="0">
    <w:p w:rsidR="00F05E66" w:rsidRDefault="00F05E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271D65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271D65" w:rsidRDefault="00F05E66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271D65" w:rsidRDefault="00F05E66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271D65" w:rsidRDefault="00F05E66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383F39">
            <w:fldChar w:fldCharType="separate"/>
          </w:r>
          <w:r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383F39">
            <w:fldChar w:fldCharType="separate"/>
          </w:r>
          <w:r>
            <w:rPr>
              <w:noProof/>
            </w:rPr>
            <w:t>1</w:t>
          </w:r>
          <w:r>
            <w:fldChar w:fldCharType="end"/>
          </w:r>
        </w:p>
      </w:tc>
    </w:tr>
    <w:tr w:rsidR="00271D65">
      <w:trPr>
        <w:cantSplit/>
        <w:trHeight w:val="310"/>
      </w:trPr>
      <w:tc>
        <w:tcPr>
          <w:tcW w:w="1129" w:type="dxa"/>
          <w:vMerge/>
        </w:tcPr>
        <w:p w:rsidR="00271D65" w:rsidRDefault="00271D65">
          <w:pPr>
            <w:pStyle w:val="a3"/>
          </w:pPr>
        </w:p>
      </w:tc>
      <w:tc>
        <w:tcPr>
          <w:tcW w:w="1921" w:type="dxa"/>
          <w:vAlign w:val="center"/>
        </w:tcPr>
        <w:p w:rsidR="00271D65" w:rsidRDefault="00F05E66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271D65" w:rsidRDefault="00F05E66">
          <w:pPr>
            <w:pStyle w:val="a5"/>
          </w:pPr>
          <w:r>
            <w:t>II ВКГТУ 701.01-III-2019</w:t>
          </w:r>
        </w:p>
        <w:p w:rsidR="00271D65" w:rsidRDefault="00F05E66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271D65" w:rsidRDefault="00271D65">
          <w:pPr>
            <w:pStyle w:val="a3"/>
          </w:pPr>
        </w:p>
      </w:tc>
    </w:tr>
  </w:tbl>
  <w:p w:rsidR="00271D65" w:rsidRDefault="00271D6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readOnly" w:enforcement="1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D65"/>
    <w:rsid w:val="00271D65"/>
    <w:rsid w:val="00383F39"/>
    <w:rsid w:val="00F0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383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3F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383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3F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1767</Words>
  <Characters>10076</Characters>
  <Application>Microsoft Office Word</Application>
  <DocSecurity>8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2021-01-24T13:26:00Z</dcterms:created>
  <dcterms:modified xsi:type="dcterms:W3CDTF">2021-01-24T13:26:00Z</dcterms:modified>
</cp:coreProperties>
</file>